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0A" w:rsidRDefault="00F069A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  <w:t>РАСПИСАНИЕ СЕССИЙ</w:t>
      </w:r>
    </w:p>
    <w:p w:rsidR="00FE7E0A" w:rsidRDefault="00DC1665"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ПСО-4401,4402,4418,4422,4302</w:t>
      </w:r>
    </w:p>
    <w:p w:rsidR="00FE7E0A" w:rsidRDefault="00F069A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Установочная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1</w:t>
      </w:r>
      <w:r w:rsidR="00DC1665">
        <w:rPr>
          <w:rFonts w:ascii="Times New Roman" w:hAnsi="Times New Roman" w:cs="Times New Roman"/>
          <w:shadow/>
          <w:sz w:val="36"/>
          <w:szCs w:val="36"/>
        </w:rPr>
        <w:t>3 сентября 2021</w:t>
      </w:r>
      <w:r>
        <w:rPr>
          <w:rFonts w:ascii="Times New Roman" w:hAnsi="Times New Roman" w:cs="Times New Roman"/>
          <w:shadow/>
          <w:sz w:val="36"/>
          <w:szCs w:val="36"/>
        </w:rPr>
        <w:t>г. по 2</w:t>
      </w:r>
      <w:r w:rsidR="00DC1665">
        <w:rPr>
          <w:rFonts w:ascii="Times New Roman" w:hAnsi="Times New Roman" w:cs="Times New Roman"/>
          <w:shadow/>
          <w:sz w:val="36"/>
          <w:szCs w:val="36"/>
        </w:rPr>
        <w:t>8 сентября 2021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FE7E0A" w:rsidRDefault="00F069A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Зимняя сессия:</w:t>
      </w:r>
      <w:r w:rsidR="00DC1665">
        <w:rPr>
          <w:rFonts w:ascii="Times New Roman" w:hAnsi="Times New Roman" w:cs="Times New Roman"/>
          <w:shadow/>
          <w:sz w:val="36"/>
          <w:szCs w:val="36"/>
        </w:rPr>
        <w:t xml:space="preserve"> с 13 декабря 2021г. по 25 декабря 2021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</w:t>
      </w:r>
    </w:p>
    <w:p w:rsidR="00FE7E0A" w:rsidRDefault="00F069A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sz w:val="36"/>
          <w:szCs w:val="36"/>
        </w:rPr>
        <w:t>Учебная</w:t>
      </w:r>
      <w:r>
        <w:rPr>
          <w:rFonts w:ascii="Times New Roman" w:hAnsi="Times New Roman" w:cs="Times New Roman"/>
          <w:b/>
          <w:bCs/>
          <w:shadow/>
          <w:sz w:val="36"/>
          <w:szCs w:val="36"/>
        </w:rPr>
        <w:t xml:space="preserve"> практика: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1</w:t>
      </w:r>
      <w:r w:rsidR="00DC1665">
        <w:rPr>
          <w:rFonts w:ascii="Times New Roman" w:hAnsi="Times New Roman" w:cs="Times New Roman"/>
          <w:shadow/>
          <w:sz w:val="36"/>
          <w:szCs w:val="36"/>
        </w:rPr>
        <w:t>0 января 2022 г. по 15 января 2022</w:t>
      </w:r>
      <w:r>
        <w:rPr>
          <w:rFonts w:ascii="Times New Roman" w:hAnsi="Times New Roman" w:cs="Times New Roman"/>
          <w:shadow/>
          <w:sz w:val="36"/>
          <w:szCs w:val="36"/>
        </w:rPr>
        <w:t xml:space="preserve"> г.</w:t>
      </w:r>
    </w:p>
    <w:p w:rsidR="00FE7E0A" w:rsidRDefault="00F069A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 xml:space="preserve">Производственная практика: </w:t>
      </w:r>
      <w:r>
        <w:rPr>
          <w:rFonts w:ascii="Times New Roman" w:hAnsi="Times New Roman" w:cs="Times New Roman"/>
          <w:shadow/>
          <w:sz w:val="36"/>
          <w:szCs w:val="36"/>
        </w:rPr>
        <w:t xml:space="preserve">с </w:t>
      </w:r>
      <w:r w:rsidR="00DC1665">
        <w:rPr>
          <w:rFonts w:ascii="Times New Roman" w:hAnsi="Times New Roman" w:cs="Times New Roman"/>
          <w:shadow/>
          <w:sz w:val="36"/>
          <w:szCs w:val="36"/>
        </w:rPr>
        <w:t>17 января 2022</w:t>
      </w:r>
      <w:r>
        <w:rPr>
          <w:rFonts w:ascii="Times New Roman" w:hAnsi="Times New Roman" w:cs="Times New Roman"/>
          <w:shadow/>
          <w:sz w:val="36"/>
          <w:szCs w:val="36"/>
        </w:rPr>
        <w:t>г. по</w:t>
      </w:r>
      <w:r w:rsidR="00DC1665">
        <w:rPr>
          <w:rFonts w:ascii="Times New Roman" w:hAnsi="Times New Roman" w:cs="Times New Roman"/>
          <w:shadow/>
          <w:sz w:val="36"/>
          <w:szCs w:val="36"/>
        </w:rPr>
        <w:t xml:space="preserve"> 5 февраля 2022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</w:t>
      </w:r>
    </w:p>
    <w:p w:rsidR="00FE7E0A" w:rsidRDefault="00F069A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b/>
          <w:bCs/>
          <w:shadow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sz w:val="36"/>
          <w:szCs w:val="36"/>
        </w:rPr>
        <w:t>Квалификационный</w:t>
      </w:r>
      <w:r>
        <w:rPr>
          <w:rFonts w:ascii="Times New Roman" w:hAnsi="Times New Roman" w:cs="Times New Roman"/>
          <w:b/>
          <w:bCs/>
          <w:shadow/>
          <w:sz w:val="36"/>
          <w:szCs w:val="36"/>
        </w:rPr>
        <w:t xml:space="preserve"> экзамен: </w:t>
      </w:r>
      <w:bookmarkStart w:id="0" w:name="_GoBack"/>
      <w:bookmarkEnd w:id="0"/>
      <w:r w:rsidR="00DC1665" w:rsidRPr="00DC1665">
        <w:rPr>
          <w:rFonts w:ascii="Times New Roman" w:hAnsi="Times New Roman" w:cs="Times New Roman"/>
          <w:shadow/>
          <w:color w:val="000000" w:themeColor="text1"/>
          <w:sz w:val="36"/>
          <w:szCs w:val="36"/>
        </w:rPr>
        <w:t>дата уточняется</w:t>
      </w:r>
    </w:p>
    <w:p w:rsidR="00FE7E0A" w:rsidRDefault="00F069A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Летняя</w:t>
      </w:r>
      <w:r>
        <w:rPr>
          <w:rFonts w:ascii="Times New Roman" w:hAnsi="Times New Roman" w:cs="Times New Roman"/>
          <w:b/>
          <w:shadow/>
          <w:sz w:val="36"/>
          <w:szCs w:val="36"/>
        </w:rPr>
        <w:t xml:space="preserve"> сессия</w:t>
      </w:r>
      <w:r>
        <w:rPr>
          <w:rFonts w:ascii="Times New Roman" w:hAnsi="Times New Roman" w:cs="Times New Roman"/>
          <w:b/>
          <w:shadow/>
          <w:sz w:val="36"/>
          <w:szCs w:val="36"/>
        </w:rPr>
        <w:t>:</w:t>
      </w:r>
      <w:r w:rsidR="00DC1665">
        <w:rPr>
          <w:rFonts w:ascii="Times New Roman" w:hAnsi="Times New Roman" w:cs="Times New Roman"/>
          <w:shadow/>
          <w:sz w:val="36"/>
          <w:szCs w:val="36"/>
        </w:rPr>
        <w:t xml:space="preserve"> с 11 апреля 2022г. по 16 апреля 2022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FE7E0A" w:rsidRDefault="00F069A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 xml:space="preserve">Преддипломная практика: </w:t>
      </w:r>
      <w:r>
        <w:rPr>
          <w:rFonts w:ascii="Times New Roman" w:hAnsi="Times New Roman" w:cs="Times New Roman"/>
          <w:shadow/>
          <w:sz w:val="36"/>
          <w:szCs w:val="36"/>
        </w:rPr>
        <w:t>с 1</w:t>
      </w:r>
      <w:r w:rsidR="00DC1665">
        <w:rPr>
          <w:rFonts w:ascii="Times New Roman" w:hAnsi="Times New Roman" w:cs="Times New Roman"/>
          <w:shadow/>
          <w:sz w:val="36"/>
          <w:szCs w:val="36"/>
        </w:rPr>
        <w:t>8 апреля 2022</w:t>
      </w:r>
      <w:r>
        <w:rPr>
          <w:rFonts w:ascii="Times New Roman" w:hAnsi="Times New Roman" w:cs="Times New Roman"/>
          <w:shadow/>
          <w:sz w:val="36"/>
          <w:szCs w:val="36"/>
        </w:rPr>
        <w:t>г. по 1</w:t>
      </w:r>
      <w:r w:rsidR="00DC1665">
        <w:rPr>
          <w:rFonts w:ascii="Times New Roman" w:hAnsi="Times New Roman" w:cs="Times New Roman"/>
          <w:shadow/>
          <w:sz w:val="36"/>
          <w:szCs w:val="36"/>
        </w:rPr>
        <w:t>4</w:t>
      </w:r>
      <w:r>
        <w:rPr>
          <w:rFonts w:ascii="Times New Roman" w:hAnsi="Times New Roman" w:cs="Times New Roman"/>
          <w:shadow/>
          <w:sz w:val="36"/>
          <w:szCs w:val="36"/>
        </w:rPr>
        <w:t xml:space="preserve"> мая 202</w:t>
      </w:r>
      <w:r w:rsidR="00DC1665">
        <w:rPr>
          <w:rFonts w:ascii="Times New Roman" w:hAnsi="Times New Roman" w:cs="Times New Roman"/>
          <w:shadow/>
          <w:sz w:val="36"/>
          <w:szCs w:val="36"/>
        </w:rPr>
        <w:t>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</w:t>
      </w:r>
    </w:p>
    <w:p w:rsidR="00FE7E0A" w:rsidRDefault="00F069A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 xml:space="preserve">Аттестация: </w:t>
      </w:r>
      <w:r w:rsidR="00DC1665">
        <w:rPr>
          <w:rFonts w:ascii="Times New Roman" w:hAnsi="Times New Roman" w:cs="Times New Roman"/>
          <w:shadow/>
          <w:sz w:val="36"/>
          <w:szCs w:val="36"/>
        </w:rPr>
        <w:t>с 23</w:t>
      </w:r>
      <w:r>
        <w:rPr>
          <w:rFonts w:ascii="Times New Roman" w:hAnsi="Times New Roman" w:cs="Times New Roman"/>
          <w:shadow/>
          <w:sz w:val="36"/>
          <w:szCs w:val="36"/>
        </w:rPr>
        <w:t xml:space="preserve"> мая 202</w:t>
      </w:r>
      <w:r w:rsidR="00DC1665">
        <w:rPr>
          <w:rFonts w:ascii="Times New Roman" w:hAnsi="Times New Roman" w:cs="Times New Roman"/>
          <w:shadow/>
          <w:sz w:val="36"/>
          <w:szCs w:val="36"/>
        </w:rPr>
        <w:t>2г. по 25</w:t>
      </w:r>
      <w:r>
        <w:rPr>
          <w:rFonts w:ascii="Times New Roman" w:hAnsi="Times New Roman" w:cs="Times New Roman"/>
          <w:shadow/>
          <w:sz w:val="36"/>
          <w:szCs w:val="36"/>
        </w:rPr>
        <w:t xml:space="preserve"> июня 202</w:t>
      </w:r>
      <w:r w:rsidR="00DC1665">
        <w:rPr>
          <w:rFonts w:ascii="Times New Roman" w:hAnsi="Times New Roman" w:cs="Times New Roman"/>
          <w:shadow/>
          <w:sz w:val="36"/>
          <w:szCs w:val="36"/>
        </w:rPr>
        <w:t>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</w:t>
      </w:r>
    </w:p>
    <w:p w:rsidR="00DC1665" w:rsidRPr="00DC1665" w:rsidRDefault="00DC1665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color w:val="000000" w:themeColor="text1"/>
          <w:sz w:val="36"/>
          <w:szCs w:val="36"/>
        </w:rPr>
      </w:pPr>
      <w:proofErr w:type="gramStart"/>
      <w:r w:rsidRPr="00DC1665">
        <w:rPr>
          <w:rFonts w:ascii="Times New Roman" w:hAnsi="Times New Roman" w:cs="Times New Roman"/>
          <w:b/>
          <w:shadow/>
          <w:color w:val="000000" w:themeColor="text1"/>
          <w:sz w:val="36"/>
          <w:szCs w:val="36"/>
        </w:rPr>
        <w:t>Защита диплома</w:t>
      </w:r>
      <w:proofErr w:type="gramEnd"/>
      <w:r w:rsidRPr="00DC1665">
        <w:rPr>
          <w:rFonts w:ascii="Times New Roman" w:hAnsi="Times New Roman" w:cs="Times New Roman"/>
          <w:b/>
          <w:shadow/>
          <w:color w:val="000000" w:themeColor="text1"/>
          <w:sz w:val="36"/>
          <w:szCs w:val="36"/>
        </w:rPr>
        <w:t>:</w:t>
      </w:r>
      <w:r>
        <w:rPr>
          <w:rFonts w:ascii="Times New Roman" w:hAnsi="Times New Roman" w:cs="Times New Roman"/>
          <w:b/>
          <w:shadow/>
          <w:color w:val="000000" w:themeColor="text1"/>
          <w:sz w:val="36"/>
          <w:szCs w:val="36"/>
        </w:rPr>
        <w:t xml:space="preserve"> </w:t>
      </w:r>
      <w:r w:rsidRPr="00DC1665">
        <w:rPr>
          <w:rFonts w:ascii="Times New Roman" w:hAnsi="Times New Roman" w:cs="Times New Roman"/>
          <w:shadow/>
          <w:color w:val="000000" w:themeColor="text1"/>
          <w:sz w:val="36"/>
          <w:szCs w:val="36"/>
        </w:rPr>
        <w:t>дата уточняется</w:t>
      </w:r>
    </w:p>
    <w:p w:rsidR="00FE7E0A" w:rsidRDefault="00FE7E0A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</w:p>
    <w:sectPr w:rsidR="00FE7E0A" w:rsidSect="00FE7E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A1" w:rsidRDefault="00F069A1">
      <w:pPr>
        <w:spacing w:line="240" w:lineRule="auto"/>
      </w:pPr>
      <w:r>
        <w:separator/>
      </w:r>
    </w:p>
  </w:endnote>
  <w:endnote w:type="continuationSeparator" w:id="0">
    <w:p w:rsidR="00F069A1" w:rsidRDefault="00F06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A1" w:rsidRDefault="00F069A1">
      <w:pPr>
        <w:spacing w:after="0" w:line="240" w:lineRule="auto"/>
      </w:pPr>
      <w:r>
        <w:separator/>
      </w:r>
    </w:p>
  </w:footnote>
  <w:footnote w:type="continuationSeparator" w:id="0">
    <w:p w:rsidR="00F069A1" w:rsidRDefault="00F0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039D"/>
    <w:rsid w:val="00037837"/>
    <w:rsid w:val="00037F01"/>
    <w:rsid w:val="002E6648"/>
    <w:rsid w:val="0036039D"/>
    <w:rsid w:val="003B68C6"/>
    <w:rsid w:val="004741B4"/>
    <w:rsid w:val="00482B99"/>
    <w:rsid w:val="006E6A07"/>
    <w:rsid w:val="00770317"/>
    <w:rsid w:val="007B3747"/>
    <w:rsid w:val="008135CD"/>
    <w:rsid w:val="00930695"/>
    <w:rsid w:val="00936997"/>
    <w:rsid w:val="00CC10C4"/>
    <w:rsid w:val="00CF3BDA"/>
    <w:rsid w:val="00D121E5"/>
    <w:rsid w:val="00D14F47"/>
    <w:rsid w:val="00DC1665"/>
    <w:rsid w:val="00E52C03"/>
    <w:rsid w:val="00E942AA"/>
    <w:rsid w:val="00F069A1"/>
    <w:rsid w:val="00FE7E0A"/>
    <w:rsid w:val="16F15477"/>
    <w:rsid w:val="2DF86A4F"/>
    <w:rsid w:val="304A6E80"/>
    <w:rsid w:val="6B875AEB"/>
    <w:rsid w:val="74B6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452</Characters>
  <Application>Microsoft Office Word</Application>
  <DocSecurity>0</DocSecurity>
  <Lines>3</Lines>
  <Paragraphs>1</Paragraphs>
  <ScaleCrop>false</ScaleCrop>
  <Company>ПГК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2018-09-06T09:32:00Z</dcterms:created>
  <dcterms:modified xsi:type="dcterms:W3CDTF">2021-09-02T12:49:00Z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