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25" w:rsidRDefault="009E6DA9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b/>
          <w:i/>
          <w:shadow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hadow/>
          <w:sz w:val="72"/>
          <w:szCs w:val="72"/>
          <w:u w:val="single"/>
        </w:rPr>
        <w:t>РАСПИСАНИЕ СЕССИЙ</w:t>
      </w:r>
    </w:p>
    <w:p w:rsidR="00FF2425" w:rsidRDefault="009E6DA9">
      <w:pPr>
        <w:jc w:val="center"/>
        <w:rPr>
          <w:rFonts w:ascii="Times New Roman" w:hAnsi="Times New Roman" w:cs="Times New Roman"/>
          <w:b/>
          <w:shadow/>
          <w:sz w:val="36"/>
          <w:szCs w:val="36"/>
        </w:rPr>
      </w:pPr>
      <w:r>
        <w:rPr>
          <w:rFonts w:ascii="Times New Roman" w:hAnsi="Times New Roman" w:cs="Times New Roman"/>
          <w:b/>
          <w:shadow/>
          <w:sz w:val="36"/>
          <w:szCs w:val="36"/>
        </w:rPr>
        <w:t>ЭК-4214</w:t>
      </w:r>
      <w:r w:rsidR="00603C7C">
        <w:rPr>
          <w:rFonts w:ascii="Times New Roman" w:hAnsi="Times New Roman" w:cs="Times New Roman"/>
          <w:b/>
          <w:shadow/>
          <w:sz w:val="36"/>
          <w:szCs w:val="36"/>
        </w:rPr>
        <w:t>,4216</w:t>
      </w:r>
    </w:p>
    <w:p w:rsidR="00FF2425" w:rsidRDefault="009E6DA9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r>
        <w:rPr>
          <w:rFonts w:ascii="Times New Roman" w:hAnsi="Times New Roman" w:cs="Times New Roman"/>
          <w:b/>
          <w:shadow/>
          <w:sz w:val="36"/>
          <w:szCs w:val="36"/>
        </w:rPr>
        <w:t>Установочная сессия:</w:t>
      </w:r>
      <w:r>
        <w:rPr>
          <w:rFonts w:ascii="Times New Roman" w:hAnsi="Times New Roman" w:cs="Times New Roman"/>
          <w:shadow/>
          <w:sz w:val="36"/>
          <w:szCs w:val="36"/>
        </w:rPr>
        <w:t xml:space="preserve"> с </w:t>
      </w:r>
      <w:r w:rsidR="001D77E9">
        <w:rPr>
          <w:rFonts w:ascii="Times New Roman" w:hAnsi="Times New Roman" w:cs="Times New Roman"/>
          <w:shadow/>
          <w:sz w:val="36"/>
          <w:szCs w:val="36"/>
        </w:rPr>
        <w:t>4</w:t>
      </w:r>
      <w:r>
        <w:rPr>
          <w:rFonts w:ascii="Times New Roman" w:hAnsi="Times New Roman" w:cs="Times New Roman"/>
          <w:shadow/>
          <w:sz w:val="36"/>
          <w:szCs w:val="36"/>
        </w:rPr>
        <w:t xml:space="preserve"> </w:t>
      </w:r>
      <w:r w:rsidR="001D77E9">
        <w:rPr>
          <w:rFonts w:ascii="Times New Roman" w:hAnsi="Times New Roman" w:cs="Times New Roman"/>
          <w:shadow/>
          <w:sz w:val="36"/>
          <w:szCs w:val="36"/>
        </w:rPr>
        <w:t>октября</w:t>
      </w:r>
      <w:r>
        <w:rPr>
          <w:rFonts w:ascii="Times New Roman" w:hAnsi="Times New Roman" w:cs="Times New Roman"/>
          <w:shadow/>
          <w:sz w:val="36"/>
          <w:szCs w:val="36"/>
        </w:rPr>
        <w:t xml:space="preserve"> 202</w:t>
      </w:r>
      <w:r w:rsidR="001D77E9">
        <w:rPr>
          <w:rFonts w:ascii="Times New Roman" w:hAnsi="Times New Roman" w:cs="Times New Roman"/>
          <w:shadow/>
          <w:sz w:val="36"/>
          <w:szCs w:val="36"/>
        </w:rPr>
        <w:t>1г. по 16 октября 2021</w:t>
      </w:r>
      <w:r>
        <w:rPr>
          <w:rFonts w:ascii="Times New Roman" w:hAnsi="Times New Roman" w:cs="Times New Roman"/>
          <w:shadow/>
          <w:sz w:val="36"/>
          <w:szCs w:val="36"/>
        </w:rPr>
        <w:t>г.</w:t>
      </w:r>
    </w:p>
    <w:p w:rsidR="00FF2425" w:rsidRDefault="009E6DA9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r>
        <w:rPr>
          <w:rFonts w:ascii="Times New Roman" w:hAnsi="Times New Roman" w:cs="Times New Roman"/>
          <w:b/>
          <w:shadow/>
          <w:sz w:val="36"/>
          <w:szCs w:val="36"/>
        </w:rPr>
        <w:t>Зимняя сессия:</w:t>
      </w:r>
      <w:r>
        <w:rPr>
          <w:rFonts w:ascii="Times New Roman" w:hAnsi="Times New Roman" w:cs="Times New Roman"/>
          <w:shadow/>
          <w:sz w:val="36"/>
          <w:szCs w:val="36"/>
        </w:rPr>
        <w:t xml:space="preserve"> с </w:t>
      </w:r>
      <w:r w:rsidR="001D77E9">
        <w:rPr>
          <w:rFonts w:ascii="Times New Roman" w:hAnsi="Times New Roman" w:cs="Times New Roman"/>
          <w:shadow/>
          <w:sz w:val="36"/>
          <w:szCs w:val="36"/>
        </w:rPr>
        <w:t>17</w:t>
      </w:r>
      <w:r>
        <w:rPr>
          <w:rFonts w:ascii="Times New Roman" w:hAnsi="Times New Roman" w:cs="Times New Roman"/>
          <w:shadow/>
          <w:sz w:val="36"/>
          <w:szCs w:val="36"/>
        </w:rPr>
        <w:t xml:space="preserve"> </w:t>
      </w:r>
      <w:r w:rsidR="001D77E9">
        <w:rPr>
          <w:rFonts w:ascii="Times New Roman" w:hAnsi="Times New Roman" w:cs="Times New Roman"/>
          <w:shadow/>
          <w:sz w:val="36"/>
          <w:szCs w:val="36"/>
        </w:rPr>
        <w:t>января 2022г. по 29</w:t>
      </w:r>
      <w:r>
        <w:rPr>
          <w:rFonts w:ascii="Times New Roman" w:hAnsi="Times New Roman" w:cs="Times New Roman"/>
          <w:shadow/>
          <w:sz w:val="36"/>
          <w:szCs w:val="36"/>
        </w:rPr>
        <w:t xml:space="preserve"> </w:t>
      </w:r>
      <w:r w:rsidR="001D77E9">
        <w:rPr>
          <w:rFonts w:ascii="Times New Roman" w:hAnsi="Times New Roman" w:cs="Times New Roman"/>
          <w:shadow/>
          <w:sz w:val="36"/>
          <w:szCs w:val="36"/>
        </w:rPr>
        <w:t>января</w:t>
      </w:r>
      <w:r>
        <w:rPr>
          <w:rFonts w:ascii="Times New Roman" w:hAnsi="Times New Roman" w:cs="Times New Roman"/>
          <w:shadow/>
          <w:sz w:val="36"/>
          <w:szCs w:val="36"/>
        </w:rPr>
        <w:t xml:space="preserve"> 202</w:t>
      </w:r>
      <w:r w:rsidR="001D77E9">
        <w:rPr>
          <w:rFonts w:ascii="Times New Roman" w:hAnsi="Times New Roman" w:cs="Times New Roman"/>
          <w:shadow/>
          <w:sz w:val="36"/>
          <w:szCs w:val="36"/>
        </w:rPr>
        <w:t>2</w:t>
      </w:r>
      <w:r>
        <w:rPr>
          <w:rFonts w:ascii="Times New Roman" w:hAnsi="Times New Roman" w:cs="Times New Roman"/>
          <w:shadow/>
          <w:sz w:val="36"/>
          <w:szCs w:val="36"/>
        </w:rPr>
        <w:t>г.</w:t>
      </w:r>
    </w:p>
    <w:p w:rsidR="00FF2425" w:rsidRDefault="009E6DA9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hadow/>
          <w:sz w:val="36"/>
          <w:szCs w:val="36"/>
        </w:rPr>
        <w:t xml:space="preserve">Учебная практика: </w:t>
      </w:r>
      <w:r>
        <w:rPr>
          <w:rFonts w:ascii="Times New Roman" w:hAnsi="Times New Roman" w:cs="Times New Roman"/>
          <w:shadow/>
          <w:sz w:val="36"/>
          <w:szCs w:val="36"/>
        </w:rPr>
        <w:t xml:space="preserve">с </w:t>
      </w:r>
      <w:r w:rsidR="001D77E9">
        <w:rPr>
          <w:rFonts w:ascii="Times New Roman" w:hAnsi="Times New Roman" w:cs="Times New Roman"/>
          <w:shadow/>
          <w:sz w:val="36"/>
          <w:szCs w:val="36"/>
        </w:rPr>
        <w:t>31</w:t>
      </w:r>
      <w:r>
        <w:rPr>
          <w:rFonts w:ascii="Times New Roman" w:hAnsi="Times New Roman" w:cs="Times New Roman"/>
          <w:shadow/>
          <w:sz w:val="36"/>
          <w:szCs w:val="36"/>
        </w:rPr>
        <w:t xml:space="preserve"> </w:t>
      </w:r>
      <w:r w:rsidR="001D77E9">
        <w:rPr>
          <w:rFonts w:ascii="Times New Roman" w:hAnsi="Times New Roman" w:cs="Times New Roman"/>
          <w:shadow/>
          <w:sz w:val="36"/>
          <w:szCs w:val="36"/>
        </w:rPr>
        <w:t>января 2022</w:t>
      </w:r>
      <w:r>
        <w:rPr>
          <w:rFonts w:ascii="Times New Roman" w:hAnsi="Times New Roman" w:cs="Times New Roman"/>
          <w:shadow/>
          <w:sz w:val="36"/>
          <w:szCs w:val="36"/>
        </w:rPr>
        <w:t xml:space="preserve">г. по 5 </w:t>
      </w:r>
      <w:r w:rsidR="001D77E9">
        <w:rPr>
          <w:rFonts w:ascii="Times New Roman" w:hAnsi="Times New Roman" w:cs="Times New Roman"/>
          <w:shadow/>
          <w:sz w:val="36"/>
          <w:szCs w:val="36"/>
        </w:rPr>
        <w:t>февраля 2022</w:t>
      </w:r>
      <w:r>
        <w:rPr>
          <w:rFonts w:ascii="Times New Roman" w:hAnsi="Times New Roman" w:cs="Times New Roman"/>
          <w:shadow/>
          <w:sz w:val="36"/>
          <w:szCs w:val="36"/>
        </w:rPr>
        <w:t>г.</w:t>
      </w:r>
    </w:p>
    <w:bookmarkEnd w:id="0"/>
    <w:p w:rsidR="00FF2425" w:rsidRDefault="009E6DA9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r>
        <w:rPr>
          <w:rFonts w:ascii="Times New Roman" w:hAnsi="Times New Roman" w:cs="Times New Roman"/>
          <w:b/>
          <w:shadow/>
          <w:sz w:val="36"/>
          <w:szCs w:val="36"/>
        </w:rPr>
        <w:t>Производственная практика</w:t>
      </w:r>
      <w:r w:rsidR="001D77E9">
        <w:rPr>
          <w:rFonts w:ascii="Times New Roman" w:hAnsi="Times New Roman" w:cs="Times New Roman"/>
          <w:shadow/>
          <w:sz w:val="36"/>
          <w:szCs w:val="36"/>
        </w:rPr>
        <w:t>: с 7</w:t>
      </w:r>
      <w:r>
        <w:rPr>
          <w:rFonts w:ascii="Times New Roman" w:hAnsi="Times New Roman" w:cs="Times New Roman"/>
          <w:shadow/>
          <w:sz w:val="36"/>
          <w:szCs w:val="36"/>
        </w:rPr>
        <w:t xml:space="preserve"> </w:t>
      </w:r>
      <w:r w:rsidR="001D77E9">
        <w:rPr>
          <w:rFonts w:ascii="Times New Roman" w:hAnsi="Times New Roman" w:cs="Times New Roman"/>
          <w:shadow/>
          <w:sz w:val="36"/>
          <w:szCs w:val="36"/>
        </w:rPr>
        <w:t>февраля 2022</w:t>
      </w:r>
      <w:r>
        <w:rPr>
          <w:rFonts w:ascii="Times New Roman" w:hAnsi="Times New Roman" w:cs="Times New Roman"/>
          <w:shadow/>
          <w:sz w:val="36"/>
          <w:szCs w:val="36"/>
        </w:rPr>
        <w:t xml:space="preserve">г по 19 </w:t>
      </w:r>
      <w:r w:rsidR="001D77E9">
        <w:rPr>
          <w:rFonts w:ascii="Times New Roman" w:hAnsi="Times New Roman" w:cs="Times New Roman"/>
          <w:shadow/>
          <w:sz w:val="36"/>
          <w:szCs w:val="36"/>
        </w:rPr>
        <w:t>февраля</w:t>
      </w:r>
      <w:r>
        <w:rPr>
          <w:rFonts w:ascii="Times New Roman" w:hAnsi="Times New Roman" w:cs="Times New Roman"/>
          <w:shadow/>
          <w:sz w:val="36"/>
          <w:szCs w:val="36"/>
        </w:rPr>
        <w:t xml:space="preserve"> 202</w:t>
      </w:r>
      <w:r w:rsidR="001D77E9">
        <w:rPr>
          <w:rFonts w:ascii="Times New Roman" w:hAnsi="Times New Roman" w:cs="Times New Roman"/>
          <w:shadow/>
          <w:sz w:val="36"/>
          <w:szCs w:val="36"/>
        </w:rPr>
        <w:t>2</w:t>
      </w:r>
      <w:r>
        <w:rPr>
          <w:rFonts w:ascii="Times New Roman" w:hAnsi="Times New Roman" w:cs="Times New Roman"/>
          <w:shadow/>
          <w:sz w:val="36"/>
          <w:szCs w:val="36"/>
        </w:rPr>
        <w:t xml:space="preserve">г.  </w:t>
      </w:r>
    </w:p>
    <w:p w:rsidR="001D77E9" w:rsidRDefault="001D77E9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r w:rsidRPr="001D77E9">
        <w:rPr>
          <w:rFonts w:ascii="Times New Roman" w:hAnsi="Times New Roman" w:cs="Times New Roman"/>
          <w:b/>
          <w:shadow/>
          <w:sz w:val="36"/>
          <w:szCs w:val="36"/>
        </w:rPr>
        <w:t>Экзамены:</w:t>
      </w:r>
      <w:r>
        <w:rPr>
          <w:rFonts w:ascii="Times New Roman" w:hAnsi="Times New Roman" w:cs="Times New Roman"/>
          <w:shadow/>
          <w:sz w:val="36"/>
          <w:szCs w:val="36"/>
        </w:rPr>
        <w:t xml:space="preserve"> с 21 февраля 2022г. по 26 февраля 2022г.</w:t>
      </w:r>
    </w:p>
    <w:p w:rsidR="00FF2425" w:rsidRDefault="009E6DA9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r>
        <w:rPr>
          <w:rFonts w:ascii="Times New Roman" w:hAnsi="Times New Roman" w:cs="Times New Roman"/>
          <w:b/>
          <w:shadow/>
          <w:sz w:val="36"/>
          <w:szCs w:val="36"/>
        </w:rPr>
        <w:t>Летняя сессия:</w:t>
      </w:r>
      <w:r w:rsidR="001D77E9">
        <w:rPr>
          <w:rFonts w:ascii="Times New Roman" w:hAnsi="Times New Roman" w:cs="Times New Roman"/>
          <w:shadow/>
          <w:sz w:val="36"/>
          <w:szCs w:val="36"/>
        </w:rPr>
        <w:t xml:space="preserve"> с 30</w:t>
      </w:r>
      <w:r>
        <w:rPr>
          <w:rFonts w:ascii="Times New Roman" w:hAnsi="Times New Roman" w:cs="Times New Roman"/>
          <w:shadow/>
          <w:sz w:val="36"/>
          <w:szCs w:val="36"/>
        </w:rPr>
        <w:t xml:space="preserve"> </w:t>
      </w:r>
      <w:r w:rsidR="001D77E9">
        <w:rPr>
          <w:rFonts w:ascii="Times New Roman" w:hAnsi="Times New Roman" w:cs="Times New Roman"/>
          <w:shadow/>
          <w:sz w:val="36"/>
          <w:szCs w:val="36"/>
        </w:rPr>
        <w:t>мая</w:t>
      </w:r>
      <w:r>
        <w:rPr>
          <w:rFonts w:ascii="Times New Roman" w:hAnsi="Times New Roman" w:cs="Times New Roman"/>
          <w:shadow/>
          <w:sz w:val="36"/>
          <w:szCs w:val="36"/>
        </w:rPr>
        <w:t xml:space="preserve"> 202</w:t>
      </w:r>
      <w:r w:rsidR="001D77E9">
        <w:rPr>
          <w:rFonts w:ascii="Times New Roman" w:hAnsi="Times New Roman" w:cs="Times New Roman"/>
          <w:shadow/>
          <w:sz w:val="36"/>
          <w:szCs w:val="36"/>
        </w:rPr>
        <w:t>2г. по 4</w:t>
      </w:r>
      <w:r>
        <w:rPr>
          <w:rFonts w:ascii="Times New Roman" w:hAnsi="Times New Roman" w:cs="Times New Roman"/>
          <w:shadow/>
          <w:sz w:val="36"/>
          <w:szCs w:val="36"/>
        </w:rPr>
        <w:t xml:space="preserve"> июня 202</w:t>
      </w:r>
      <w:r w:rsidR="001D77E9">
        <w:rPr>
          <w:rFonts w:ascii="Times New Roman" w:hAnsi="Times New Roman" w:cs="Times New Roman"/>
          <w:shadow/>
          <w:sz w:val="36"/>
          <w:szCs w:val="36"/>
        </w:rPr>
        <w:t>2</w:t>
      </w:r>
      <w:r>
        <w:rPr>
          <w:rFonts w:ascii="Times New Roman" w:hAnsi="Times New Roman" w:cs="Times New Roman"/>
          <w:shadow/>
          <w:sz w:val="36"/>
          <w:szCs w:val="36"/>
        </w:rPr>
        <w:t xml:space="preserve">г. </w:t>
      </w:r>
    </w:p>
    <w:p w:rsidR="00FF2425" w:rsidRDefault="00FF2425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</w:p>
    <w:sectPr w:rsidR="00FF2425" w:rsidSect="00FF24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B3" w:rsidRDefault="009E19B3">
      <w:pPr>
        <w:spacing w:line="240" w:lineRule="auto"/>
      </w:pPr>
      <w:r>
        <w:separator/>
      </w:r>
    </w:p>
  </w:endnote>
  <w:endnote w:type="continuationSeparator" w:id="0">
    <w:p w:rsidR="009E19B3" w:rsidRDefault="009E1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B3" w:rsidRDefault="009E19B3">
      <w:pPr>
        <w:spacing w:after="0" w:line="240" w:lineRule="auto"/>
      </w:pPr>
      <w:r>
        <w:separator/>
      </w:r>
    </w:p>
  </w:footnote>
  <w:footnote w:type="continuationSeparator" w:id="0">
    <w:p w:rsidR="009E19B3" w:rsidRDefault="009E1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039D"/>
    <w:rsid w:val="00037F01"/>
    <w:rsid w:val="000A729F"/>
    <w:rsid w:val="001219BE"/>
    <w:rsid w:val="00150E27"/>
    <w:rsid w:val="001A2839"/>
    <w:rsid w:val="001D77E9"/>
    <w:rsid w:val="00260902"/>
    <w:rsid w:val="0036039D"/>
    <w:rsid w:val="003B5562"/>
    <w:rsid w:val="004741B4"/>
    <w:rsid w:val="00482B99"/>
    <w:rsid w:val="00502852"/>
    <w:rsid w:val="00601423"/>
    <w:rsid w:val="00603C7C"/>
    <w:rsid w:val="00770317"/>
    <w:rsid w:val="007B3747"/>
    <w:rsid w:val="00943747"/>
    <w:rsid w:val="009E19B3"/>
    <w:rsid w:val="009E6DA9"/>
    <w:rsid w:val="00A36BA1"/>
    <w:rsid w:val="00C64A22"/>
    <w:rsid w:val="00CB52B2"/>
    <w:rsid w:val="00D121E5"/>
    <w:rsid w:val="00D542B3"/>
    <w:rsid w:val="00FF2425"/>
    <w:rsid w:val="7EFC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317</Characters>
  <Application>Microsoft Office Word</Application>
  <DocSecurity>0</DocSecurity>
  <Lines>2</Lines>
  <Paragraphs>1</Paragraphs>
  <ScaleCrop>false</ScaleCrop>
  <Company>ПГК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dcterms:created xsi:type="dcterms:W3CDTF">2018-10-26T09:18:00Z</dcterms:created>
  <dcterms:modified xsi:type="dcterms:W3CDTF">2021-12-23T05:14:00Z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