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1B" w:rsidRDefault="0013171B">
      <w:pPr>
        <w:rPr>
          <w:sz w:val="28"/>
          <w:szCs w:val="28"/>
        </w:rPr>
      </w:pPr>
    </w:p>
    <w:p w:rsidR="0013171B" w:rsidRDefault="00A27CB2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3171B" w:rsidRDefault="00A27CB2">
      <w:pPr>
        <w:ind w:left="6372"/>
        <w:rPr>
          <w:sz w:val="28"/>
          <w:szCs w:val="28"/>
        </w:rPr>
      </w:pPr>
      <w:r>
        <w:rPr>
          <w:sz w:val="28"/>
          <w:szCs w:val="28"/>
        </w:rPr>
        <w:t>И.О. директора ГБПОУ «ПГК»</w:t>
      </w:r>
    </w:p>
    <w:p w:rsidR="0013171B" w:rsidRDefault="00A27CB2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Н.В.Клубкова</w:t>
      </w:r>
      <w:proofErr w:type="spellEnd"/>
    </w:p>
    <w:p w:rsidR="0013171B" w:rsidRDefault="00A27CB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«___» ____________2022 г.</w:t>
      </w:r>
    </w:p>
    <w:p w:rsidR="0013171B" w:rsidRDefault="0013171B">
      <w:pPr>
        <w:ind w:left="6372"/>
        <w:rPr>
          <w:sz w:val="28"/>
          <w:szCs w:val="28"/>
        </w:rPr>
      </w:pPr>
    </w:p>
    <w:p w:rsidR="0013171B" w:rsidRDefault="00A27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</w:t>
      </w:r>
    </w:p>
    <w:p w:rsidR="0013171B" w:rsidRDefault="00A27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студентов-заочников </w:t>
      </w:r>
    </w:p>
    <w:p w:rsidR="0013171B" w:rsidRDefault="00A27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«Правоохранительная деятельность»</w:t>
      </w:r>
    </w:p>
    <w:p w:rsidR="0013171B" w:rsidRDefault="00A27C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зимнюю сессию  с 31 января по 12 февраля 2022 г.    </w:t>
      </w:r>
    </w:p>
    <w:p w:rsidR="0013171B" w:rsidRDefault="0013171B">
      <w:pPr>
        <w:jc w:val="center"/>
        <w:rPr>
          <w:sz w:val="28"/>
          <w:szCs w:val="28"/>
        </w:rPr>
      </w:pPr>
    </w:p>
    <w:p w:rsidR="0013171B" w:rsidRDefault="00A27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ПД – 4220, 4111</w:t>
      </w:r>
    </w:p>
    <w:p w:rsidR="0013171B" w:rsidRDefault="0013171B">
      <w:pPr>
        <w:jc w:val="center"/>
        <w:rPr>
          <w:sz w:val="28"/>
          <w:szCs w:val="28"/>
        </w:rPr>
      </w:pPr>
    </w:p>
    <w:tbl>
      <w:tblPr>
        <w:tblW w:w="106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1"/>
        <w:gridCol w:w="1843"/>
        <w:gridCol w:w="3978"/>
        <w:gridCol w:w="2117"/>
        <w:gridCol w:w="1328"/>
      </w:tblGrid>
      <w:tr w:rsidR="0013171B">
        <w:trPr>
          <w:trHeight w:val="293"/>
        </w:trPr>
        <w:tc>
          <w:tcPr>
            <w:tcW w:w="1391" w:type="dxa"/>
          </w:tcPr>
          <w:p w:rsidR="0013171B" w:rsidRDefault="00A2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78" w:type="dxa"/>
          </w:tcPr>
          <w:p w:rsidR="0013171B" w:rsidRDefault="00A2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17" w:type="dxa"/>
          </w:tcPr>
          <w:p w:rsidR="0013171B" w:rsidRDefault="00A2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13171B">
        <w:trPr>
          <w:trHeight w:val="72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31 января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(4) 13:30-14:50</w:t>
            </w:r>
          </w:p>
          <w:p w:rsidR="0013171B" w:rsidRDefault="00A27CB2">
            <w:pPr>
              <w:jc w:val="center"/>
            </w:pPr>
            <w:r>
              <w:t>(5) 15:00-16:20</w:t>
            </w:r>
          </w:p>
        </w:tc>
        <w:tc>
          <w:tcPr>
            <w:tcW w:w="3978" w:type="dxa"/>
          </w:tcPr>
          <w:p w:rsidR="0013171B" w:rsidRDefault="00A27CB2">
            <w:r>
              <w:t xml:space="preserve"> История</w:t>
            </w:r>
          </w:p>
          <w:p w:rsidR="0013171B" w:rsidRDefault="00A27CB2">
            <w:r>
              <w:t>Основы философии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Чекрыгина Ю.А.</w:t>
            </w:r>
          </w:p>
          <w:p w:rsidR="0013171B" w:rsidRDefault="00A27CB2">
            <w:pPr>
              <w:jc w:val="both"/>
            </w:pPr>
            <w:r>
              <w:t>Игнатьева Н.Н.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83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1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13:00-14:50</w:t>
            </w:r>
          </w:p>
          <w:p w:rsidR="0013171B" w:rsidRDefault="00A27CB2">
            <w:pPr>
              <w:jc w:val="center"/>
            </w:pPr>
            <w:r>
              <w:t>(5) 15:00-16:20</w:t>
            </w:r>
          </w:p>
        </w:tc>
        <w:tc>
          <w:tcPr>
            <w:tcW w:w="3978" w:type="dxa"/>
          </w:tcPr>
          <w:p w:rsidR="0013171B" w:rsidRDefault="00A27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Криминология и пре</w:t>
            </w: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реступления</w:t>
            </w:r>
          </w:p>
          <w:p w:rsidR="0013171B" w:rsidRDefault="00A27CB2">
            <w:r>
              <w:t>Основы философии</w:t>
            </w:r>
            <w:bookmarkStart w:id="0" w:name="_GoBack"/>
            <w:bookmarkEnd w:id="0"/>
          </w:p>
          <w:p w:rsidR="0013171B" w:rsidRDefault="00A27CB2">
            <w:r>
              <w:t>Основы философии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proofErr w:type="spellStart"/>
            <w:r>
              <w:t>Самаркина</w:t>
            </w:r>
            <w:proofErr w:type="spellEnd"/>
            <w:r>
              <w:t xml:space="preserve"> О.В.</w:t>
            </w:r>
          </w:p>
          <w:p w:rsidR="0013171B" w:rsidRDefault="00A27CB2">
            <w:pPr>
              <w:jc w:val="both"/>
            </w:pPr>
            <w:r>
              <w:t>Игнатьева Н.Н.</w:t>
            </w:r>
          </w:p>
          <w:p w:rsidR="0013171B" w:rsidRDefault="00A27CB2">
            <w:pPr>
              <w:jc w:val="both"/>
            </w:pPr>
            <w:r>
              <w:t>Игнатьева Н.Н.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1034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2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 xml:space="preserve">(3) </w:t>
            </w:r>
            <w:r>
              <w:t>11:30-12:10</w:t>
            </w:r>
          </w:p>
          <w:p w:rsidR="0013171B" w:rsidRDefault="00A27CB2">
            <w:pPr>
              <w:jc w:val="center"/>
            </w:pPr>
            <w:r>
              <w:t>(4) 13:20-14:50</w:t>
            </w:r>
          </w:p>
        </w:tc>
        <w:tc>
          <w:tcPr>
            <w:tcW w:w="3978" w:type="dxa"/>
          </w:tcPr>
          <w:p w:rsidR="0013171B" w:rsidRDefault="00A27CB2">
            <w:r>
              <w:t>Физическая культура</w:t>
            </w:r>
          </w:p>
          <w:p w:rsidR="0013171B" w:rsidRDefault="00A27CB2">
            <w:r>
              <w:t>Общие компетенции профессионала</w:t>
            </w:r>
          </w:p>
          <w:p w:rsidR="0013171B" w:rsidRDefault="00A27CB2">
            <w:r>
              <w:t xml:space="preserve">Общие компетенции профессионала 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proofErr w:type="spellStart"/>
            <w:r>
              <w:t>Гилязов</w:t>
            </w:r>
            <w:proofErr w:type="spellEnd"/>
            <w:r>
              <w:t xml:space="preserve"> А.А.</w:t>
            </w:r>
          </w:p>
          <w:p w:rsidR="0013171B" w:rsidRDefault="00A27CB2">
            <w:pPr>
              <w:jc w:val="both"/>
            </w:pPr>
            <w:proofErr w:type="spellStart"/>
            <w:r>
              <w:t>Перфилов</w:t>
            </w:r>
            <w:proofErr w:type="spellEnd"/>
            <w:r>
              <w:t xml:space="preserve"> А.В.</w:t>
            </w:r>
          </w:p>
          <w:p w:rsidR="0013171B" w:rsidRDefault="00A27CB2">
            <w:pPr>
              <w:jc w:val="both"/>
            </w:pPr>
            <w:proofErr w:type="spellStart"/>
            <w:r>
              <w:t>Перфилов</w:t>
            </w:r>
            <w:proofErr w:type="spellEnd"/>
            <w:r>
              <w:t xml:space="preserve"> А.В.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С/</w:t>
            </w:r>
            <w:proofErr w:type="spellStart"/>
            <w:r>
              <w:rPr>
                <w:szCs w:val="20"/>
              </w:rPr>
              <w:t>з</w:t>
            </w:r>
            <w:proofErr w:type="spellEnd"/>
          </w:p>
          <w:p w:rsidR="0013171B" w:rsidRDefault="00A27C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распр.</w:t>
            </w:r>
          </w:p>
          <w:p w:rsidR="0013171B" w:rsidRDefault="00A27CB2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По распр.</w:t>
            </w:r>
          </w:p>
        </w:tc>
      </w:tr>
      <w:tr w:rsidR="0013171B">
        <w:trPr>
          <w:trHeight w:val="647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3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(4) 13:30-14:50</w:t>
            </w:r>
          </w:p>
          <w:p w:rsidR="0013171B" w:rsidRDefault="00A27CB2">
            <w:pPr>
              <w:jc w:val="center"/>
            </w:pPr>
            <w:r>
              <w:t>(5) 15:00-16:20</w:t>
            </w:r>
          </w:p>
        </w:tc>
        <w:tc>
          <w:tcPr>
            <w:tcW w:w="3978" w:type="dxa"/>
          </w:tcPr>
          <w:p w:rsidR="0013171B" w:rsidRDefault="00A27CB2">
            <w:r>
              <w:t>Административное право</w:t>
            </w:r>
          </w:p>
          <w:p w:rsidR="0013171B" w:rsidRDefault="00A27CB2">
            <w:r>
              <w:t xml:space="preserve">Иностранный </w:t>
            </w:r>
            <w:r>
              <w:t>язык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Коновалова Е.Ю.</w:t>
            </w:r>
          </w:p>
          <w:p w:rsidR="0013171B" w:rsidRDefault="00A27CB2">
            <w:pPr>
              <w:jc w:val="both"/>
            </w:pPr>
            <w:proofErr w:type="spellStart"/>
            <w:r>
              <w:t>Роспшер</w:t>
            </w:r>
            <w:proofErr w:type="spellEnd"/>
            <w:r>
              <w:t xml:space="preserve"> Н.В.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996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4 февраля</w:t>
            </w:r>
          </w:p>
        </w:tc>
        <w:tc>
          <w:tcPr>
            <w:tcW w:w="1843" w:type="dxa"/>
          </w:tcPr>
          <w:p w:rsidR="0013171B" w:rsidRDefault="00A27CB2">
            <w:r>
              <w:t xml:space="preserve"> (1) 08:30-09:50</w:t>
            </w:r>
          </w:p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</w:tc>
        <w:tc>
          <w:tcPr>
            <w:tcW w:w="3978" w:type="dxa"/>
          </w:tcPr>
          <w:p w:rsidR="0013171B" w:rsidRDefault="00A27CB2">
            <w:pPr>
              <w:rPr>
                <w:szCs w:val="22"/>
              </w:rPr>
            </w:pPr>
            <w:r>
              <w:rPr>
                <w:szCs w:val="22"/>
              </w:rPr>
              <w:t>История</w:t>
            </w:r>
          </w:p>
          <w:p w:rsidR="0013171B" w:rsidRDefault="00A27CB2">
            <w:pPr>
              <w:rPr>
                <w:szCs w:val="22"/>
              </w:rPr>
            </w:pPr>
            <w:r>
              <w:rPr>
                <w:szCs w:val="22"/>
              </w:rPr>
              <w:t>Обществознание ДЗ для ПД-4220</w:t>
            </w:r>
          </w:p>
          <w:p w:rsidR="0013171B" w:rsidRDefault="00A27CB2">
            <w:pPr>
              <w:rPr>
                <w:szCs w:val="22"/>
              </w:rPr>
            </w:pPr>
            <w:r>
              <w:rPr>
                <w:szCs w:val="22"/>
              </w:rPr>
              <w:t>Административное право</w:t>
            </w:r>
          </w:p>
          <w:p w:rsidR="0013171B" w:rsidRDefault="00A27CB2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Конституционное право России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Чекрыгина Ю.А.</w:t>
            </w:r>
          </w:p>
          <w:p w:rsidR="0013171B" w:rsidRDefault="00A27CB2">
            <w:pPr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Апанасевич</w:t>
            </w:r>
            <w:proofErr w:type="spellEnd"/>
            <w:r>
              <w:rPr>
                <w:szCs w:val="22"/>
              </w:rPr>
              <w:t xml:space="preserve"> Л.Ф.</w:t>
            </w:r>
          </w:p>
          <w:p w:rsidR="0013171B" w:rsidRDefault="00A27CB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Коновалова Е.Ю.</w:t>
            </w:r>
          </w:p>
          <w:p w:rsidR="0013171B" w:rsidRDefault="00A27CB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Богатова А.Е.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</w:tc>
      </w:tr>
      <w:tr w:rsidR="0013171B">
        <w:trPr>
          <w:trHeight w:val="1266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5 февраля</w:t>
            </w:r>
          </w:p>
        </w:tc>
        <w:tc>
          <w:tcPr>
            <w:tcW w:w="1843" w:type="dxa"/>
          </w:tcPr>
          <w:p w:rsidR="0013171B" w:rsidRDefault="00A27CB2">
            <w:r>
              <w:t xml:space="preserve"> (1) 08:30-09:50</w:t>
            </w:r>
          </w:p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</w:tc>
        <w:tc>
          <w:tcPr>
            <w:tcW w:w="3978" w:type="dxa"/>
          </w:tcPr>
          <w:p w:rsidR="0013171B" w:rsidRDefault="00A27CB2">
            <w:r>
              <w:t>Экологическое право</w:t>
            </w:r>
          </w:p>
          <w:p w:rsidR="0013171B" w:rsidRDefault="00A27CB2">
            <w:r>
              <w:t>Экологическое право</w:t>
            </w:r>
          </w:p>
          <w:p w:rsidR="0013171B" w:rsidRDefault="00A27CB2">
            <w:r>
              <w:t>Экологическое право</w:t>
            </w:r>
          </w:p>
          <w:p w:rsidR="0013171B" w:rsidRDefault="00A27CB2">
            <w:r>
              <w:t>Экологическое право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  <w:p w:rsidR="0013171B" w:rsidRDefault="00A27CB2">
            <w:pPr>
              <w:jc w:val="both"/>
            </w:pPr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  <w:p w:rsidR="0013171B" w:rsidRDefault="00A27CB2">
            <w:pPr>
              <w:jc w:val="both"/>
            </w:pPr>
            <w:proofErr w:type="spellStart"/>
            <w:r>
              <w:t>Самохвалова</w:t>
            </w:r>
            <w:proofErr w:type="spellEnd"/>
            <w:r>
              <w:t xml:space="preserve"> </w:t>
            </w:r>
            <w:r>
              <w:t>Е.М.</w:t>
            </w:r>
          </w:p>
          <w:p w:rsidR="0013171B" w:rsidRDefault="00A27CB2">
            <w:pPr>
              <w:jc w:val="both"/>
            </w:pPr>
            <w:proofErr w:type="spellStart"/>
            <w:r>
              <w:t>Самохвалова</w:t>
            </w:r>
            <w:proofErr w:type="spellEnd"/>
            <w:r>
              <w:t xml:space="preserve"> Е.М.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По распр.</w:t>
            </w:r>
          </w:p>
          <w:p w:rsidR="0013171B" w:rsidRDefault="00A27CB2">
            <w:pPr>
              <w:jc w:val="center"/>
            </w:pPr>
            <w:r>
              <w:rPr>
                <w:szCs w:val="22"/>
              </w:rPr>
              <w:t>По распр.</w:t>
            </w:r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7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  <w:p w:rsidR="0013171B" w:rsidRDefault="00A27CB2">
            <w:pPr>
              <w:jc w:val="center"/>
            </w:pPr>
            <w:r>
              <w:t>(5) 15:00-16:20</w:t>
            </w:r>
          </w:p>
        </w:tc>
        <w:tc>
          <w:tcPr>
            <w:tcW w:w="3978" w:type="dxa"/>
          </w:tcPr>
          <w:p w:rsidR="0013171B" w:rsidRDefault="00A27CB2">
            <w:r>
              <w:t>Административное право</w:t>
            </w:r>
          </w:p>
          <w:p w:rsidR="0013171B" w:rsidRDefault="00A27CB2">
            <w:r>
              <w:t>Административное право</w:t>
            </w:r>
          </w:p>
          <w:p w:rsidR="0013171B" w:rsidRDefault="00A27CB2">
            <w:r>
              <w:t>История ДЗ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Коновалова Е.Ю.</w:t>
            </w:r>
          </w:p>
          <w:p w:rsidR="0013171B" w:rsidRDefault="00A27CB2">
            <w:pPr>
              <w:jc w:val="both"/>
            </w:pPr>
            <w:r>
              <w:t>Коновалова Е.Ю.</w:t>
            </w:r>
          </w:p>
          <w:p w:rsidR="0013171B" w:rsidRDefault="00A27CB2">
            <w:pPr>
              <w:jc w:val="both"/>
            </w:pPr>
            <w:r>
              <w:t>Чекрыгина Ю.А.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8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(1) 08:30-09:50</w:t>
            </w:r>
          </w:p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</w:tc>
        <w:tc>
          <w:tcPr>
            <w:tcW w:w="3978" w:type="dxa"/>
          </w:tcPr>
          <w:p w:rsidR="0013171B" w:rsidRDefault="00A27CB2">
            <w:pPr>
              <w:rPr>
                <w:szCs w:val="36"/>
              </w:rPr>
            </w:pPr>
            <w:r>
              <w:rPr>
                <w:szCs w:val="36"/>
              </w:rPr>
              <w:t>Гр</w:t>
            </w:r>
            <w:r>
              <w:rPr>
                <w:szCs w:val="36"/>
              </w:rPr>
              <w:t>.</w:t>
            </w:r>
            <w:r>
              <w:rPr>
                <w:szCs w:val="36"/>
              </w:rPr>
              <w:t xml:space="preserve"> право и гражданский процесс</w:t>
            </w:r>
          </w:p>
          <w:p w:rsidR="0013171B" w:rsidRDefault="00A27CB2">
            <w:r>
              <w:t>Уголовное право</w:t>
            </w:r>
          </w:p>
          <w:p w:rsidR="0013171B" w:rsidRDefault="00A27CB2">
            <w:r>
              <w:t>Уголовный процесс</w:t>
            </w:r>
          </w:p>
          <w:p w:rsidR="0013171B" w:rsidRDefault="00A27CB2">
            <w:r>
              <w:t>Уголовный процесс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Попова Е.А.</w:t>
            </w:r>
          </w:p>
          <w:p w:rsidR="0013171B" w:rsidRDefault="00A27CB2">
            <w:pPr>
              <w:jc w:val="both"/>
            </w:pPr>
            <w:r>
              <w:t>Абрамян К.Г.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 xml:space="preserve">9 </w:t>
            </w:r>
            <w:r>
              <w:t>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В 8:30</w:t>
            </w:r>
          </w:p>
        </w:tc>
        <w:tc>
          <w:tcPr>
            <w:tcW w:w="3978" w:type="dxa"/>
          </w:tcPr>
          <w:p w:rsidR="0013171B" w:rsidRDefault="00A27CB2">
            <w:r>
              <w:t xml:space="preserve">Экзамен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3171B" w:rsidRDefault="00A27CB2">
            <w:r>
              <w:t>Конституционному праву России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Богатова А.Е.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lastRenderedPageBreak/>
              <w:t>10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(1) 08:30-09:50</w:t>
            </w:r>
          </w:p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>(3) 11:30-12:10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</w:tc>
        <w:tc>
          <w:tcPr>
            <w:tcW w:w="3978" w:type="dxa"/>
          </w:tcPr>
          <w:p w:rsidR="0013171B" w:rsidRDefault="00A27CB2">
            <w:r>
              <w:t>Уголовное право</w:t>
            </w:r>
          </w:p>
          <w:p w:rsidR="0013171B" w:rsidRDefault="00A27CB2">
            <w:r>
              <w:t>Уголовное право</w:t>
            </w:r>
          </w:p>
          <w:p w:rsidR="0013171B" w:rsidRDefault="00A27CB2">
            <w:r>
              <w:t>Уголовный процесс</w:t>
            </w:r>
          </w:p>
          <w:p w:rsidR="0013171B" w:rsidRDefault="00A27CB2">
            <w:r>
              <w:t>Уголовный процесс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Абрамян К.Г.</w:t>
            </w:r>
          </w:p>
          <w:p w:rsidR="0013171B" w:rsidRDefault="00A27CB2">
            <w:pPr>
              <w:jc w:val="both"/>
            </w:pPr>
            <w:r>
              <w:t>Абрамян К.Г.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>11 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(3) 11:30-12:00</w:t>
            </w:r>
          </w:p>
          <w:p w:rsidR="0013171B" w:rsidRDefault="00A27CB2">
            <w:pPr>
              <w:jc w:val="center"/>
            </w:pPr>
            <w:r>
              <w:t>(4) 13:30-14:50</w:t>
            </w:r>
          </w:p>
          <w:p w:rsidR="0013171B" w:rsidRDefault="00A27CB2">
            <w:pPr>
              <w:jc w:val="center"/>
            </w:pPr>
            <w:r>
              <w:t>(5) 15:00-16:20</w:t>
            </w:r>
          </w:p>
        </w:tc>
        <w:tc>
          <w:tcPr>
            <w:tcW w:w="3978" w:type="dxa"/>
          </w:tcPr>
          <w:p w:rsidR="0013171B" w:rsidRDefault="00A27CB2">
            <w:r>
              <w:t>БЖ ДЗ</w:t>
            </w:r>
          </w:p>
          <w:p w:rsidR="0013171B" w:rsidRDefault="00A27CB2">
            <w:r>
              <w:t>Уголовное право</w:t>
            </w:r>
          </w:p>
          <w:p w:rsidR="0013171B" w:rsidRDefault="00A27CB2">
            <w:r>
              <w:rPr>
                <w:szCs w:val="36"/>
              </w:rPr>
              <w:t>Гр</w:t>
            </w:r>
            <w:r>
              <w:rPr>
                <w:szCs w:val="36"/>
              </w:rPr>
              <w:t>.</w:t>
            </w:r>
            <w:r>
              <w:rPr>
                <w:szCs w:val="36"/>
              </w:rPr>
              <w:t xml:space="preserve"> право и гражданский процесс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Цыганкова О.Л.</w:t>
            </w:r>
          </w:p>
          <w:p w:rsidR="0013171B" w:rsidRDefault="00A27CB2">
            <w:pPr>
              <w:jc w:val="both"/>
            </w:pPr>
            <w:r>
              <w:t>Абрамян К.Г.</w:t>
            </w:r>
          </w:p>
          <w:p w:rsidR="0013171B" w:rsidRDefault="00A27CB2">
            <w:pPr>
              <w:jc w:val="both"/>
            </w:pPr>
            <w:r>
              <w:t>Попова Е.А.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 xml:space="preserve">По </w:t>
            </w:r>
            <w:proofErr w:type="spellStart"/>
            <w:proofErr w:type="gramStart"/>
            <w:r>
              <w:t>распр</w:t>
            </w:r>
            <w:proofErr w:type="spellEnd"/>
            <w:proofErr w:type="gramEnd"/>
          </w:p>
        </w:tc>
      </w:tr>
      <w:tr w:rsidR="0013171B">
        <w:trPr>
          <w:trHeight w:val="972"/>
        </w:trPr>
        <w:tc>
          <w:tcPr>
            <w:tcW w:w="1391" w:type="dxa"/>
          </w:tcPr>
          <w:p w:rsidR="0013171B" w:rsidRDefault="00A27CB2">
            <w:pPr>
              <w:jc w:val="center"/>
            </w:pPr>
            <w:r>
              <w:t xml:space="preserve">12 </w:t>
            </w:r>
            <w:r>
              <w:t>февраля</w:t>
            </w:r>
          </w:p>
        </w:tc>
        <w:tc>
          <w:tcPr>
            <w:tcW w:w="1843" w:type="dxa"/>
          </w:tcPr>
          <w:p w:rsidR="0013171B" w:rsidRDefault="00A27CB2">
            <w:pPr>
              <w:jc w:val="center"/>
            </w:pPr>
            <w:r>
              <w:t>(1) 08:30-09:50</w:t>
            </w:r>
          </w:p>
          <w:p w:rsidR="0013171B" w:rsidRDefault="00A27CB2">
            <w:pPr>
              <w:jc w:val="center"/>
            </w:pPr>
            <w:r>
              <w:t>(2) 10:00-11:20</w:t>
            </w:r>
          </w:p>
          <w:p w:rsidR="0013171B" w:rsidRDefault="00A27CB2">
            <w:pPr>
              <w:jc w:val="center"/>
            </w:pPr>
            <w:r>
              <w:t>(3) 11:30-12:10 (4) 13:30-14:50</w:t>
            </w:r>
          </w:p>
        </w:tc>
        <w:tc>
          <w:tcPr>
            <w:tcW w:w="3978" w:type="dxa"/>
          </w:tcPr>
          <w:p w:rsidR="0013171B" w:rsidRDefault="00A27CB2">
            <w:r>
              <w:t>Уголовный процесс</w:t>
            </w:r>
          </w:p>
          <w:p w:rsidR="0013171B" w:rsidRDefault="00A27CB2">
            <w:r>
              <w:t>Уголовный процесс</w:t>
            </w:r>
          </w:p>
          <w:p w:rsidR="0013171B" w:rsidRDefault="00A27CB2">
            <w:r>
              <w:t>Уголовный процесс</w:t>
            </w:r>
          </w:p>
          <w:p w:rsidR="0013171B" w:rsidRDefault="00A27CB2">
            <w:r>
              <w:t>Уголовный процесс</w:t>
            </w:r>
          </w:p>
        </w:tc>
        <w:tc>
          <w:tcPr>
            <w:tcW w:w="2117" w:type="dxa"/>
          </w:tcPr>
          <w:p w:rsidR="0013171B" w:rsidRDefault="00A27CB2">
            <w:pPr>
              <w:jc w:val="both"/>
            </w:pPr>
            <w:r>
              <w:t>Токарева Н.А.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  <w:p w:rsidR="0013171B" w:rsidRDefault="00A27CB2">
            <w:pPr>
              <w:jc w:val="both"/>
            </w:pPr>
            <w:r>
              <w:t>Токарева Н.А.</w:t>
            </w:r>
          </w:p>
        </w:tc>
        <w:tc>
          <w:tcPr>
            <w:tcW w:w="1328" w:type="dxa"/>
          </w:tcPr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  <w:p w:rsidR="0013171B" w:rsidRDefault="00A27CB2">
            <w:pPr>
              <w:jc w:val="center"/>
            </w:pPr>
            <w:r>
              <w:t>По распр.</w:t>
            </w:r>
          </w:p>
        </w:tc>
      </w:tr>
    </w:tbl>
    <w:p w:rsidR="0013171B" w:rsidRDefault="0013171B">
      <w:pPr>
        <w:rPr>
          <w:sz w:val="28"/>
          <w:szCs w:val="28"/>
        </w:rPr>
      </w:pPr>
    </w:p>
    <w:p w:rsidR="0013171B" w:rsidRDefault="00A2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3171B" w:rsidRDefault="0013171B">
      <w:pPr>
        <w:rPr>
          <w:b/>
          <w:sz w:val="28"/>
          <w:szCs w:val="28"/>
        </w:rPr>
      </w:pPr>
    </w:p>
    <w:p w:rsidR="0013171B" w:rsidRDefault="0013171B">
      <w:pPr>
        <w:rPr>
          <w:b/>
          <w:sz w:val="28"/>
          <w:szCs w:val="28"/>
        </w:rPr>
      </w:pPr>
    </w:p>
    <w:p w:rsidR="0013171B" w:rsidRDefault="00A27CB2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3171B" w:rsidRDefault="00A27CB2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УР </w:t>
      </w:r>
    </w:p>
    <w:p w:rsidR="0013171B" w:rsidRDefault="00A27CB2">
      <w:pPr>
        <w:rPr>
          <w:sz w:val="28"/>
          <w:szCs w:val="28"/>
        </w:rPr>
      </w:pPr>
      <w:r>
        <w:rPr>
          <w:sz w:val="28"/>
          <w:szCs w:val="28"/>
        </w:rPr>
        <w:t xml:space="preserve"> ____________ Е.М. Садыкова</w:t>
      </w:r>
    </w:p>
    <w:p w:rsidR="0013171B" w:rsidRDefault="00A27CB2">
      <w:r>
        <w:rPr>
          <w:sz w:val="28"/>
          <w:szCs w:val="28"/>
        </w:rPr>
        <w:t>«___» ____________2022  г.</w:t>
      </w:r>
    </w:p>
    <w:p w:rsidR="0013171B" w:rsidRDefault="0013171B">
      <w:pPr>
        <w:rPr>
          <w:b/>
          <w:sz w:val="28"/>
          <w:szCs w:val="28"/>
        </w:rPr>
      </w:pPr>
    </w:p>
    <w:p w:rsidR="0013171B" w:rsidRDefault="0013171B"/>
    <w:sectPr w:rsidR="0013171B" w:rsidSect="0013171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3147CC"/>
    <w:rsid w:val="00021D55"/>
    <w:rsid w:val="00036447"/>
    <w:rsid w:val="00044280"/>
    <w:rsid w:val="000657BC"/>
    <w:rsid w:val="00076D16"/>
    <w:rsid w:val="000C18E8"/>
    <w:rsid w:val="000D6AE7"/>
    <w:rsid w:val="000D7D4B"/>
    <w:rsid w:val="000E060E"/>
    <w:rsid w:val="001067B2"/>
    <w:rsid w:val="0013171B"/>
    <w:rsid w:val="001433CC"/>
    <w:rsid w:val="0017636B"/>
    <w:rsid w:val="00183E7C"/>
    <w:rsid w:val="001869F9"/>
    <w:rsid w:val="001B07F9"/>
    <w:rsid w:val="001B4B27"/>
    <w:rsid w:val="001C261A"/>
    <w:rsid w:val="001C375A"/>
    <w:rsid w:val="001C4028"/>
    <w:rsid w:val="001C516D"/>
    <w:rsid w:val="001E2EDB"/>
    <w:rsid w:val="00202EF7"/>
    <w:rsid w:val="002035F9"/>
    <w:rsid w:val="00206AEC"/>
    <w:rsid w:val="00224A1B"/>
    <w:rsid w:val="00235E4F"/>
    <w:rsid w:val="00246D8F"/>
    <w:rsid w:val="0026525E"/>
    <w:rsid w:val="00274815"/>
    <w:rsid w:val="00281F81"/>
    <w:rsid w:val="00283E7C"/>
    <w:rsid w:val="002850E5"/>
    <w:rsid w:val="00293840"/>
    <w:rsid w:val="002D6C81"/>
    <w:rsid w:val="002F2C44"/>
    <w:rsid w:val="002F5E61"/>
    <w:rsid w:val="00310B26"/>
    <w:rsid w:val="003147CC"/>
    <w:rsid w:val="003245B0"/>
    <w:rsid w:val="00332DF5"/>
    <w:rsid w:val="00344FED"/>
    <w:rsid w:val="00374CDC"/>
    <w:rsid w:val="00377308"/>
    <w:rsid w:val="00377405"/>
    <w:rsid w:val="00397731"/>
    <w:rsid w:val="003B504C"/>
    <w:rsid w:val="003C64E7"/>
    <w:rsid w:val="003D396E"/>
    <w:rsid w:val="003E0C02"/>
    <w:rsid w:val="003E34B6"/>
    <w:rsid w:val="003F7CE2"/>
    <w:rsid w:val="00412CF3"/>
    <w:rsid w:val="00415C62"/>
    <w:rsid w:val="00430E7E"/>
    <w:rsid w:val="004626F9"/>
    <w:rsid w:val="004654D5"/>
    <w:rsid w:val="00470F2F"/>
    <w:rsid w:val="00472304"/>
    <w:rsid w:val="0047449C"/>
    <w:rsid w:val="004867E9"/>
    <w:rsid w:val="004A5167"/>
    <w:rsid w:val="004A6FB8"/>
    <w:rsid w:val="004B4C2C"/>
    <w:rsid w:val="004C03BB"/>
    <w:rsid w:val="004D33CF"/>
    <w:rsid w:val="004E2111"/>
    <w:rsid w:val="00512640"/>
    <w:rsid w:val="0053522F"/>
    <w:rsid w:val="00541C3A"/>
    <w:rsid w:val="00576C70"/>
    <w:rsid w:val="00577FFD"/>
    <w:rsid w:val="00585058"/>
    <w:rsid w:val="005B3A2A"/>
    <w:rsid w:val="005C410A"/>
    <w:rsid w:val="005C4840"/>
    <w:rsid w:val="005C5143"/>
    <w:rsid w:val="005D141B"/>
    <w:rsid w:val="005D1D52"/>
    <w:rsid w:val="006256A4"/>
    <w:rsid w:val="0063047C"/>
    <w:rsid w:val="006329FB"/>
    <w:rsid w:val="0063488B"/>
    <w:rsid w:val="006848AF"/>
    <w:rsid w:val="006B12F1"/>
    <w:rsid w:val="006C45B7"/>
    <w:rsid w:val="006F2538"/>
    <w:rsid w:val="00731D98"/>
    <w:rsid w:val="0075347A"/>
    <w:rsid w:val="00760385"/>
    <w:rsid w:val="007741D9"/>
    <w:rsid w:val="00776D91"/>
    <w:rsid w:val="007A16E1"/>
    <w:rsid w:val="007A513C"/>
    <w:rsid w:val="007F42DD"/>
    <w:rsid w:val="00823684"/>
    <w:rsid w:val="008267F4"/>
    <w:rsid w:val="00851306"/>
    <w:rsid w:val="00855B89"/>
    <w:rsid w:val="0087690E"/>
    <w:rsid w:val="0087799B"/>
    <w:rsid w:val="008830DA"/>
    <w:rsid w:val="00887589"/>
    <w:rsid w:val="0089244F"/>
    <w:rsid w:val="008A2677"/>
    <w:rsid w:val="008C275E"/>
    <w:rsid w:val="008C7572"/>
    <w:rsid w:val="008D4DA0"/>
    <w:rsid w:val="008D5D46"/>
    <w:rsid w:val="008D6D06"/>
    <w:rsid w:val="008F2B29"/>
    <w:rsid w:val="008F5D5E"/>
    <w:rsid w:val="00900C68"/>
    <w:rsid w:val="00907805"/>
    <w:rsid w:val="00912030"/>
    <w:rsid w:val="00925BA5"/>
    <w:rsid w:val="00940417"/>
    <w:rsid w:val="00961B92"/>
    <w:rsid w:val="009913DC"/>
    <w:rsid w:val="009A5637"/>
    <w:rsid w:val="009B2A91"/>
    <w:rsid w:val="009B4DC6"/>
    <w:rsid w:val="009D72CA"/>
    <w:rsid w:val="009E635B"/>
    <w:rsid w:val="009F3978"/>
    <w:rsid w:val="00A27CB2"/>
    <w:rsid w:val="00A7435E"/>
    <w:rsid w:val="00A83318"/>
    <w:rsid w:val="00A95C8A"/>
    <w:rsid w:val="00AA0D85"/>
    <w:rsid w:val="00AA5D0B"/>
    <w:rsid w:val="00AB3F8D"/>
    <w:rsid w:val="00AC1CE6"/>
    <w:rsid w:val="00AC2359"/>
    <w:rsid w:val="00AC59A3"/>
    <w:rsid w:val="00AD017F"/>
    <w:rsid w:val="00AE1CA1"/>
    <w:rsid w:val="00AE62CE"/>
    <w:rsid w:val="00AF33D3"/>
    <w:rsid w:val="00B15094"/>
    <w:rsid w:val="00B27C4F"/>
    <w:rsid w:val="00B34C72"/>
    <w:rsid w:val="00B53C82"/>
    <w:rsid w:val="00B540A0"/>
    <w:rsid w:val="00BA2D1A"/>
    <w:rsid w:val="00BA7D56"/>
    <w:rsid w:val="00BB1C34"/>
    <w:rsid w:val="00BC41A6"/>
    <w:rsid w:val="00BE6979"/>
    <w:rsid w:val="00BF6BDB"/>
    <w:rsid w:val="00C03E60"/>
    <w:rsid w:val="00C04A09"/>
    <w:rsid w:val="00C14CD8"/>
    <w:rsid w:val="00C20DC8"/>
    <w:rsid w:val="00C2716D"/>
    <w:rsid w:val="00C348E1"/>
    <w:rsid w:val="00C67724"/>
    <w:rsid w:val="00C708D5"/>
    <w:rsid w:val="00CA2F1E"/>
    <w:rsid w:val="00CA3FD2"/>
    <w:rsid w:val="00CB36C9"/>
    <w:rsid w:val="00CB6C8B"/>
    <w:rsid w:val="00CC2FC8"/>
    <w:rsid w:val="00CD006B"/>
    <w:rsid w:val="00CD1774"/>
    <w:rsid w:val="00CE5793"/>
    <w:rsid w:val="00D06897"/>
    <w:rsid w:val="00D34F7A"/>
    <w:rsid w:val="00D64F70"/>
    <w:rsid w:val="00D82BC0"/>
    <w:rsid w:val="00D9453F"/>
    <w:rsid w:val="00D97E03"/>
    <w:rsid w:val="00DA7297"/>
    <w:rsid w:val="00DB4D88"/>
    <w:rsid w:val="00E169F6"/>
    <w:rsid w:val="00E33894"/>
    <w:rsid w:val="00E5667F"/>
    <w:rsid w:val="00E64BDF"/>
    <w:rsid w:val="00E76BEC"/>
    <w:rsid w:val="00EA4327"/>
    <w:rsid w:val="00EB04FF"/>
    <w:rsid w:val="00EB203E"/>
    <w:rsid w:val="00ED7206"/>
    <w:rsid w:val="00EE3D54"/>
    <w:rsid w:val="00F012E9"/>
    <w:rsid w:val="00F0516F"/>
    <w:rsid w:val="00F3196E"/>
    <w:rsid w:val="00F32876"/>
    <w:rsid w:val="00F34BF6"/>
    <w:rsid w:val="00F3623A"/>
    <w:rsid w:val="00F67DD7"/>
    <w:rsid w:val="00F71F68"/>
    <w:rsid w:val="00F83D3E"/>
    <w:rsid w:val="00FC1A6A"/>
    <w:rsid w:val="00FC3B1F"/>
    <w:rsid w:val="00FD4640"/>
    <w:rsid w:val="00FD6F93"/>
    <w:rsid w:val="00FD7046"/>
    <w:rsid w:val="00FE0C00"/>
    <w:rsid w:val="00FE1402"/>
    <w:rsid w:val="2FD1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7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13171B"/>
    <w:rPr>
      <w:sz w:val="16"/>
      <w:szCs w:val="16"/>
    </w:rPr>
  </w:style>
  <w:style w:type="character" w:styleId="a4">
    <w:name w:val="endnote reference"/>
    <w:basedOn w:val="a0"/>
    <w:rsid w:val="0013171B"/>
    <w:rPr>
      <w:vertAlign w:val="superscript"/>
    </w:rPr>
  </w:style>
  <w:style w:type="paragraph" w:styleId="a5">
    <w:name w:val="Balloon Text"/>
    <w:basedOn w:val="a"/>
    <w:link w:val="a6"/>
    <w:rsid w:val="0013171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rsid w:val="0013171B"/>
    <w:rPr>
      <w:sz w:val="20"/>
      <w:szCs w:val="20"/>
    </w:rPr>
  </w:style>
  <w:style w:type="paragraph" w:styleId="a9">
    <w:name w:val="annotation text"/>
    <w:basedOn w:val="a"/>
    <w:link w:val="aa"/>
    <w:rsid w:val="0013171B"/>
    <w:rPr>
      <w:sz w:val="20"/>
      <w:szCs w:val="20"/>
    </w:rPr>
  </w:style>
  <w:style w:type="paragraph" w:styleId="ab">
    <w:name w:val="annotation subject"/>
    <w:basedOn w:val="a9"/>
    <w:next w:val="a9"/>
    <w:link w:val="ac"/>
    <w:rsid w:val="0013171B"/>
    <w:rPr>
      <w:b/>
      <w:bCs/>
    </w:rPr>
  </w:style>
  <w:style w:type="table" w:styleId="ad">
    <w:name w:val="Table Grid"/>
    <w:basedOn w:val="a1"/>
    <w:qFormat/>
    <w:rsid w:val="0013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примечания Знак"/>
    <w:basedOn w:val="a0"/>
    <w:link w:val="a9"/>
    <w:rsid w:val="0013171B"/>
  </w:style>
  <w:style w:type="character" w:customStyle="1" w:styleId="ac">
    <w:name w:val="Тема примечания Знак"/>
    <w:basedOn w:val="aa"/>
    <w:link w:val="ab"/>
    <w:rsid w:val="0013171B"/>
    <w:rPr>
      <w:b/>
      <w:bCs/>
    </w:rPr>
  </w:style>
  <w:style w:type="character" w:customStyle="1" w:styleId="a6">
    <w:name w:val="Текст выноски Знак"/>
    <w:basedOn w:val="a0"/>
    <w:link w:val="a5"/>
    <w:rsid w:val="0013171B"/>
    <w:rPr>
      <w:rFonts w:ascii="Tahoma" w:hAnsi="Tahoma" w:cs="Tahoma"/>
      <w:sz w:val="16"/>
      <w:szCs w:val="16"/>
    </w:rPr>
  </w:style>
  <w:style w:type="character" w:customStyle="1" w:styleId="a8">
    <w:name w:val="Текст концевой сноски Знак"/>
    <w:basedOn w:val="a0"/>
    <w:link w:val="a7"/>
    <w:qFormat/>
    <w:rsid w:val="0013171B"/>
  </w:style>
  <w:style w:type="paragraph" w:styleId="ae">
    <w:name w:val="List Paragraph"/>
    <w:basedOn w:val="a"/>
    <w:uiPriority w:val="34"/>
    <w:qFormat/>
    <w:rsid w:val="00131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D14D27-348C-4A77-835F-68886A33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16</cp:revision>
  <cp:lastPrinted>2019-04-24T05:33:00Z</cp:lastPrinted>
  <dcterms:created xsi:type="dcterms:W3CDTF">2019-01-15T10:05:00Z</dcterms:created>
  <dcterms:modified xsi:type="dcterms:W3CDTF">2022-01-26T12:57:00Z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890408F6B7AC42EAA6AFD60F2D1A09F8</vt:lpwstr>
  </property>
</Properties>
</file>